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E" w:rsidRPr="00584369" w:rsidRDefault="0078422E" w:rsidP="0078422E">
      <w:pPr>
        <w:jc w:val="center"/>
        <w:rPr>
          <w:b/>
          <w:sz w:val="28"/>
          <w:szCs w:val="28"/>
        </w:rPr>
      </w:pPr>
      <w:r w:rsidRPr="00584369">
        <w:rPr>
          <w:b/>
          <w:sz w:val="28"/>
          <w:szCs w:val="28"/>
        </w:rPr>
        <w:t>РОССИЙСКАЯ ФЕДЕРАЦИЯ</w:t>
      </w:r>
    </w:p>
    <w:p w:rsidR="0078422E" w:rsidRPr="00584369" w:rsidRDefault="0078422E" w:rsidP="0078422E">
      <w:pPr>
        <w:jc w:val="center"/>
        <w:rPr>
          <w:b/>
          <w:sz w:val="28"/>
          <w:szCs w:val="28"/>
        </w:rPr>
      </w:pPr>
      <w:r w:rsidRPr="00584369">
        <w:rPr>
          <w:b/>
          <w:sz w:val="28"/>
          <w:szCs w:val="28"/>
        </w:rPr>
        <w:t>КАРАЧАЕВО-ЧЕРКЕССКАЯ РЕСПУБЛИКА</w:t>
      </w:r>
    </w:p>
    <w:p w:rsidR="0078422E" w:rsidRPr="00584369" w:rsidRDefault="0078422E" w:rsidP="0078422E">
      <w:pPr>
        <w:jc w:val="center"/>
        <w:rPr>
          <w:b/>
          <w:sz w:val="28"/>
          <w:szCs w:val="28"/>
        </w:rPr>
      </w:pPr>
      <w:r w:rsidRPr="00584369">
        <w:rPr>
          <w:b/>
          <w:sz w:val="28"/>
          <w:szCs w:val="28"/>
        </w:rPr>
        <w:t>УСТЬ-ДЖЕГУТИНСКИЙ МУНИЦИПАЛЬНЫЙ РАЙОН</w:t>
      </w:r>
    </w:p>
    <w:p w:rsidR="0078422E" w:rsidRPr="00584369" w:rsidRDefault="0078422E" w:rsidP="0078422E">
      <w:pPr>
        <w:jc w:val="center"/>
        <w:rPr>
          <w:b/>
          <w:sz w:val="28"/>
          <w:szCs w:val="28"/>
        </w:rPr>
      </w:pPr>
      <w:r w:rsidRPr="00584369">
        <w:rPr>
          <w:b/>
          <w:sz w:val="28"/>
          <w:szCs w:val="28"/>
        </w:rPr>
        <w:t xml:space="preserve"> АДМИНИСТРАЦИЯ </w:t>
      </w:r>
      <w:r w:rsidR="00584369">
        <w:rPr>
          <w:b/>
          <w:sz w:val="28"/>
          <w:szCs w:val="28"/>
        </w:rPr>
        <w:t>КОЙДАНСКОГО</w:t>
      </w:r>
      <w:r w:rsidRPr="00584369">
        <w:rPr>
          <w:b/>
          <w:sz w:val="28"/>
          <w:szCs w:val="28"/>
        </w:rPr>
        <w:t xml:space="preserve"> СЕЛЬСКОГО ПОСЕЛЕНИЯ</w:t>
      </w:r>
    </w:p>
    <w:p w:rsidR="0078422E" w:rsidRPr="00584369" w:rsidRDefault="0078422E" w:rsidP="0078422E">
      <w:pPr>
        <w:rPr>
          <w:b/>
          <w:sz w:val="28"/>
          <w:szCs w:val="28"/>
        </w:rPr>
      </w:pPr>
    </w:p>
    <w:p w:rsidR="0078422E" w:rsidRPr="00584369" w:rsidRDefault="0078422E" w:rsidP="0078422E">
      <w:pPr>
        <w:jc w:val="center"/>
        <w:rPr>
          <w:b/>
          <w:sz w:val="28"/>
          <w:szCs w:val="28"/>
        </w:rPr>
      </w:pPr>
      <w:r w:rsidRPr="00584369">
        <w:rPr>
          <w:b/>
          <w:sz w:val="28"/>
          <w:szCs w:val="28"/>
        </w:rPr>
        <w:t>ПОСТАНОВЛЕНИЕ</w:t>
      </w:r>
    </w:p>
    <w:p w:rsidR="0078422E" w:rsidRPr="00584369" w:rsidRDefault="0078422E" w:rsidP="0078422E">
      <w:pPr>
        <w:rPr>
          <w:b/>
          <w:sz w:val="28"/>
          <w:szCs w:val="28"/>
        </w:rPr>
      </w:pPr>
    </w:p>
    <w:p w:rsidR="0078422E" w:rsidRDefault="0078422E" w:rsidP="007842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D66CB8">
        <w:rPr>
          <w:sz w:val="28"/>
          <w:szCs w:val="28"/>
        </w:rPr>
        <w:t>09</w:t>
      </w:r>
      <w:r w:rsidRPr="00D66CB8">
        <w:rPr>
          <w:sz w:val="28"/>
          <w:szCs w:val="28"/>
        </w:rPr>
        <w:t>» сентября</w:t>
      </w:r>
      <w:r>
        <w:rPr>
          <w:sz w:val="28"/>
          <w:szCs w:val="28"/>
        </w:rPr>
        <w:t xml:space="preserve">  2022           </w:t>
      </w:r>
      <w:r w:rsidR="00584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584369">
        <w:rPr>
          <w:sz w:val="28"/>
          <w:szCs w:val="28"/>
        </w:rPr>
        <w:t>с</w:t>
      </w:r>
      <w:proofErr w:type="gramStart"/>
      <w:r w:rsidR="00584369">
        <w:rPr>
          <w:sz w:val="28"/>
          <w:szCs w:val="28"/>
        </w:rPr>
        <w:t>.К</w:t>
      </w:r>
      <w:proofErr w:type="gramEnd"/>
      <w:r w:rsidR="00584369">
        <w:rPr>
          <w:sz w:val="28"/>
          <w:szCs w:val="28"/>
        </w:rPr>
        <w:t>ойдан</w:t>
      </w:r>
      <w:proofErr w:type="spellEnd"/>
      <w:r>
        <w:rPr>
          <w:sz w:val="28"/>
          <w:szCs w:val="28"/>
        </w:rPr>
        <w:t xml:space="preserve">             </w:t>
      </w:r>
      <w:r w:rsidR="005843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№ </w:t>
      </w:r>
      <w:r w:rsidR="00D66CB8">
        <w:rPr>
          <w:sz w:val="28"/>
          <w:szCs w:val="28"/>
        </w:rPr>
        <w:t>19/1</w:t>
      </w:r>
    </w:p>
    <w:p w:rsidR="0078422E" w:rsidRDefault="0078422E" w:rsidP="0078422E">
      <w:pPr>
        <w:rPr>
          <w:sz w:val="24"/>
          <w:szCs w:val="24"/>
        </w:rPr>
      </w:pPr>
      <w:r>
        <w:rPr>
          <w:lang w:eastAsia="ru-RU"/>
        </w:rPr>
        <w:br/>
      </w:r>
    </w:p>
    <w:p w:rsidR="0078422E" w:rsidRDefault="0078422E" w:rsidP="0078422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Порядка организации работ по срочному захоронению трупов в военное время на территории  </w:t>
      </w:r>
      <w:proofErr w:type="spellStart"/>
      <w:r w:rsidR="00584369">
        <w:rPr>
          <w:sz w:val="28"/>
          <w:szCs w:val="28"/>
          <w:lang w:eastAsia="ru-RU"/>
        </w:rPr>
        <w:t>Койданского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78422E" w:rsidRDefault="0078422E" w:rsidP="0078422E">
      <w:pPr>
        <w:jc w:val="center"/>
        <w:rPr>
          <w:sz w:val="28"/>
          <w:szCs w:val="28"/>
          <w:lang w:eastAsia="ru-RU"/>
        </w:rPr>
      </w:pP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соответствии с «Методическими рекомендациями по организации  мероприятий по срочному захоронению трупов в военное время» утвержденным 31.12. 2015г № 2-4-87-63-11 и Федеральным законом от 12.02.1998 №28-ФЗ «О гражданской обороне» в целях организации срочного захоронения погибших (умерших) в военное время на территории  </w:t>
      </w:r>
      <w:proofErr w:type="spellStart"/>
      <w:r w:rsidR="00584369">
        <w:rPr>
          <w:sz w:val="28"/>
          <w:szCs w:val="28"/>
          <w:lang w:eastAsia="ru-RU"/>
        </w:rPr>
        <w:t>Койданского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78422E" w:rsidRDefault="0078422E" w:rsidP="0078422E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b/>
          <w:sz w:val="28"/>
          <w:szCs w:val="28"/>
          <w:lang w:eastAsia="ru-RU"/>
        </w:rPr>
        <w:t>ПОСТАНОВЛЯЮ:</w:t>
      </w:r>
    </w:p>
    <w:p w:rsidR="00584369" w:rsidRDefault="0078422E" w:rsidP="00584369">
      <w:pPr>
        <w:jc w:val="both"/>
        <w:rPr>
          <w:sz w:val="28"/>
          <w:szCs w:val="28"/>
          <w:lang w:eastAsia="ru-RU"/>
        </w:rPr>
      </w:pPr>
      <w:r w:rsidRPr="00DC0C0F">
        <w:rPr>
          <w:sz w:val="28"/>
          <w:szCs w:val="28"/>
          <w:lang w:eastAsia="ru-RU"/>
        </w:rPr>
        <w:t xml:space="preserve">1.Утвердить Порядок срочного захоронения трупов в военное время на территории  </w:t>
      </w:r>
      <w:proofErr w:type="spellStart"/>
      <w:r w:rsidR="00584369">
        <w:rPr>
          <w:sz w:val="28"/>
          <w:szCs w:val="28"/>
          <w:lang w:eastAsia="ru-RU"/>
        </w:rPr>
        <w:t>Койданского</w:t>
      </w:r>
      <w:proofErr w:type="spellEnd"/>
      <w:r w:rsidRPr="00DC0C0F">
        <w:rPr>
          <w:sz w:val="28"/>
          <w:szCs w:val="28"/>
          <w:lang w:eastAsia="ru-RU"/>
        </w:rPr>
        <w:t xml:space="preserve"> сельского </w:t>
      </w:r>
      <w:r w:rsidR="00584369">
        <w:rPr>
          <w:sz w:val="28"/>
          <w:szCs w:val="28"/>
          <w:lang w:eastAsia="ru-RU"/>
        </w:rPr>
        <w:t>поселения согласно приложению 1</w:t>
      </w:r>
    </w:p>
    <w:p w:rsidR="00584369" w:rsidRDefault="0078422E" w:rsidP="00584369">
      <w:pPr>
        <w:jc w:val="both"/>
        <w:rPr>
          <w:color w:val="000000"/>
          <w:sz w:val="28"/>
          <w:szCs w:val="28"/>
        </w:rPr>
      </w:pPr>
      <w:r w:rsidRPr="00DC0C0F">
        <w:rPr>
          <w:sz w:val="28"/>
          <w:szCs w:val="28"/>
        </w:rPr>
        <w:t xml:space="preserve"> 2.</w:t>
      </w:r>
      <w:r w:rsidRPr="00DC0C0F">
        <w:rPr>
          <w:color w:val="00011B"/>
          <w:sz w:val="28"/>
          <w:szCs w:val="28"/>
        </w:rPr>
        <w:t xml:space="preserve"> </w:t>
      </w:r>
      <w:r w:rsidRPr="00DC0C0F">
        <w:rPr>
          <w:sz w:val="28"/>
          <w:szCs w:val="28"/>
        </w:rPr>
        <w:t xml:space="preserve">Разработать и утвердить планы по срочному захоронению трупов в военное время на территории  </w:t>
      </w:r>
      <w:proofErr w:type="spellStart"/>
      <w:r w:rsidR="00584369">
        <w:rPr>
          <w:color w:val="000000"/>
          <w:sz w:val="28"/>
          <w:szCs w:val="28"/>
        </w:rPr>
        <w:t>Койданского</w:t>
      </w:r>
      <w:proofErr w:type="spellEnd"/>
      <w:r w:rsidRPr="00DC0C0F">
        <w:rPr>
          <w:color w:val="000000"/>
          <w:sz w:val="28"/>
          <w:szCs w:val="28"/>
        </w:rPr>
        <w:t xml:space="preserve"> сельского поселения согласно приложению 2.</w:t>
      </w:r>
    </w:p>
    <w:p w:rsidR="0078422E" w:rsidRPr="00584369" w:rsidRDefault="0078422E" w:rsidP="00584369">
      <w:pPr>
        <w:jc w:val="both"/>
        <w:rPr>
          <w:sz w:val="28"/>
          <w:szCs w:val="28"/>
          <w:lang w:eastAsia="ru-RU"/>
        </w:rPr>
      </w:pPr>
      <w:r w:rsidRPr="00DC0C0F">
        <w:rPr>
          <w:color w:val="00011B"/>
          <w:sz w:val="28"/>
          <w:szCs w:val="28"/>
        </w:rPr>
        <w:t xml:space="preserve"> 3.Утвердить Состав комиссии по срочному захоронению трупов людей в условиях военного времени согласно приложению 3.  </w:t>
      </w:r>
    </w:p>
    <w:p w:rsidR="0078422E" w:rsidRPr="00DC0C0F" w:rsidRDefault="0078422E" w:rsidP="0078422E">
      <w:pPr>
        <w:jc w:val="both"/>
        <w:rPr>
          <w:color w:val="FF0000"/>
          <w:sz w:val="28"/>
          <w:szCs w:val="28"/>
          <w:lang w:eastAsia="ru-RU"/>
        </w:rPr>
      </w:pPr>
      <w:r w:rsidRPr="00DC0C0F">
        <w:rPr>
          <w:color w:val="00011B"/>
          <w:sz w:val="28"/>
          <w:szCs w:val="28"/>
        </w:rPr>
        <w:t xml:space="preserve"> 4.Администрации </w:t>
      </w:r>
      <w:proofErr w:type="spellStart"/>
      <w:r w:rsidR="00584369">
        <w:rPr>
          <w:color w:val="00011B"/>
          <w:sz w:val="28"/>
          <w:szCs w:val="28"/>
        </w:rPr>
        <w:t>Койданского</w:t>
      </w:r>
      <w:proofErr w:type="spellEnd"/>
      <w:r w:rsidRPr="00DC0C0F">
        <w:rPr>
          <w:color w:val="00011B"/>
          <w:sz w:val="28"/>
          <w:szCs w:val="28"/>
        </w:rPr>
        <w:t xml:space="preserve"> сельского поселения определить земельный участок под захоронение трупов в военное время в соответствии с предъявляемыми требованиями.</w:t>
      </w:r>
    </w:p>
    <w:p w:rsidR="00584369" w:rsidRDefault="0078422E" w:rsidP="00584369">
      <w:pPr>
        <w:jc w:val="both"/>
        <w:rPr>
          <w:sz w:val="28"/>
          <w:szCs w:val="28"/>
          <w:lang w:eastAsia="ru-RU"/>
        </w:rPr>
      </w:pPr>
      <w:r w:rsidRPr="00DC0C0F">
        <w:rPr>
          <w:sz w:val="28"/>
          <w:szCs w:val="28"/>
          <w:lang w:eastAsia="ru-RU"/>
        </w:rPr>
        <w:t xml:space="preserve"> 5. </w:t>
      </w:r>
      <w:proofErr w:type="gramStart"/>
      <w:r w:rsidRPr="00DC0C0F">
        <w:rPr>
          <w:sz w:val="28"/>
          <w:szCs w:val="28"/>
          <w:lang w:eastAsia="ru-RU"/>
        </w:rPr>
        <w:t>Контроль за</w:t>
      </w:r>
      <w:proofErr w:type="gramEnd"/>
      <w:r w:rsidRPr="00DC0C0F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8422E" w:rsidRPr="00DC0C0F" w:rsidRDefault="0078422E" w:rsidP="00584369">
      <w:pPr>
        <w:jc w:val="both"/>
        <w:rPr>
          <w:sz w:val="28"/>
          <w:szCs w:val="28"/>
          <w:lang w:eastAsia="ru-RU"/>
        </w:rPr>
      </w:pPr>
      <w:r w:rsidRPr="00DC0C0F">
        <w:rPr>
          <w:sz w:val="28"/>
          <w:szCs w:val="28"/>
          <w:lang w:eastAsia="ru-RU"/>
        </w:rPr>
        <w:t>6.</w:t>
      </w:r>
      <w:r w:rsidRPr="00DC0C0F">
        <w:rPr>
          <w:sz w:val="28"/>
          <w:szCs w:val="28"/>
        </w:rPr>
        <w:t xml:space="preserve">Настоящее постановление вступает в силу со дня его подписания. </w:t>
      </w:r>
      <w:r w:rsidRPr="00DC0C0F">
        <w:rPr>
          <w:sz w:val="28"/>
          <w:szCs w:val="28"/>
          <w:lang w:eastAsia="ru-RU"/>
        </w:rPr>
        <w:tab/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78422E" w:rsidRDefault="0078422E" w:rsidP="0078422E">
      <w:pPr>
        <w:ind w:firstLine="708"/>
        <w:jc w:val="both"/>
        <w:rPr>
          <w:sz w:val="28"/>
          <w:szCs w:val="28"/>
        </w:rPr>
      </w:pPr>
    </w:p>
    <w:p w:rsidR="0078422E" w:rsidRDefault="0078422E" w:rsidP="0078422E">
      <w:pPr>
        <w:ind w:firstLine="708"/>
        <w:jc w:val="both"/>
        <w:rPr>
          <w:sz w:val="28"/>
          <w:szCs w:val="28"/>
        </w:rPr>
      </w:pPr>
    </w:p>
    <w:p w:rsidR="0078422E" w:rsidRPr="00584369" w:rsidRDefault="0078422E" w:rsidP="0078422E">
      <w:pPr>
        <w:tabs>
          <w:tab w:val="left" w:pos="7513"/>
        </w:tabs>
        <w:suppressAutoHyphens w:val="0"/>
        <w:jc w:val="both"/>
        <w:rPr>
          <w:sz w:val="28"/>
          <w:szCs w:val="24"/>
          <w:lang w:eastAsia="ru-RU"/>
        </w:rPr>
      </w:pPr>
      <w:r w:rsidRPr="00584369">
        <w:rPr>
          <w:sz w:val="28"/>
          <w:szCs w:val="24"/>
          <w:lang w:eastAsia="ru-RU"/>
        </w:rPr>
        <w:t xml:space="preserve">Глава администрации </w:t>
      </w:r>
    </w:p>
    <w:p w:rsidR="0078422E" w:rsidRDefault="00584369" w:rsidP="0078422E">
      <w:pPr>
        <w:jc w:val="both"/>
        <w:rPr>
          <w:b/>
          <w:sz w:val="28"/>
          <w:szCs w:val="24"/>
          <w:lang w:eastAsia="ru-RU"/>
        </w:rPr>
      </w:pPr>
      <w:proofErr w:type="spellStart"/>
      <w:r>
        <w:rPr>
          <w:sz w:val="28"/>
          <w:szCs w:val="28"/>
          <w:lang w:eastAsia="ru-RU"/>
        </w:rPr>
        <w:t>Койданского</w:t>
      </w:r>
      <w:proofErr w:type="spellEnd"/>
      <w:r w:rsidR="0078422E">
        <w:rPr>
          <w:sz w:val="28"/>
          <w:szCs w:val="28"/>
          <w:lang w:eastAsia="ru-RU"/>
        </w:rPr>
        <w:t xml:space="preserve"> сельского поселения                     </w:t>
      </w:r>
      <w:r>
        <w:rPr>
          <w:sz w:val="28"/>
          <w:szCs w:val="28"/>
          <w:lang w:eastAsia="ru-RU"/>
        </w:rPr>
        <w:t xml:space="preserve">            </w:t>
      </w:r>
      <w:proofErr w:type="spellStart"/>
      <w:r>
        <w:rPr>
          <w:sz w:val="28"/>
          <w:szCs w:val="28"/>
          <w:lang w:eastAsia="ru-RU"/>
        </w:rPr>
        <w:t>А.Б.Дахчукова</w:t>
      </w:r>
      <w:proofErr w:type="spellEnd"/>
    </w:p>
    <w:p w:rsidR="0078422E" w:rsidRDefault="0078422E" w:rsidP="0078422E">
      <w:pPr>
        <w:tabs>
          <w:tab w:val="left" w:pos="1815"/>
          <w:tab w:val="left" w:pos="7230"/>
        </w:tabs>
        <w:suppressAutoHyphens w:val="0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</w:t>
      </w:r>
    </w:p>
    <w:p w:rsidR="0078422E" w:rsidRDefault="0078422E" w:rsidP="0078422E">
      <w:pPr>
        <w:tabs>
          <w:tab w:val="left" w:pos="1815"/>
          <w:tab w:val="left" w:pos="7230"/>
        </w:tabs>
        <w:suppressAutoHyphens w:val="0"/>
        <w:rPr>
          <w:b/>
          <w:sz w:val="28"/>
          <w:szCs w:val="24"/>
          <w:lang w:eastAsia="ru-RU"/>
        </w:rPr>
      </w:pPr>
    </w:p>
    <w:p w:rsidR="0078422E" w:rsidRDefault="0078422E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584369" w:rsidP="0078422E">
      <w:pPr>
        <w:tabs>
          <w:tab w:val="left" w:pos="1815"/>
          <w:tab w:val="left" w:pos="7230"/>
        </w:tabs>
        <w:suppressAutoHyphens w:val="0"/>
        <w:rPr>
          <w:sz w:val="28"/>
          <w:szCs w:val="28"/>
          <w:lang w:eastAsia="ru-RU"/>
        </w:rPr>
      </w:pPr>
    </w:p>
    <w:p w:rsidR="00584369" w:rsidRDefault="0078422E" w:rsidP="0078422E">
      <w:pPr>
        <w:tabs>
          <w:tab w:val="left" w:pos="2067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</w:p>
    <w:p w:rsidR="0078422E" w:rsidRDefault="0078422E" w:rsidP="0078422E">
      <w:pPr>
        <w:tabs>
          <w:tab w:val="left" w:pos="2067"/>
        </w:tabs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к постановлению</w:t>
      </w:r>
    </w:p>
    <w:p w:rsidR="00584369" w:rsidRDefault="0078422E" w:rsidP="0078422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администрации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 w:rsidR="00584369">
        <w:rPr>
          <w:sz w:val="24"/>
          <w:szCs w:val="24"/>
          <w:lang w:eastAsia="ru-RU"/>
        </w:rPr>
        <w:t xml:space="preserve">  </w:t>
      </w:r>
    </w:p>
    <w:p w:rsidR="0078422E" w:rsidRDefault="00584369" w:rsidP="0078422E">
      <w:pPr>
        <w:jc w:val="right"/>
        <w:rPr>
          <w:sz w:val="24"/>
          <w:szCs w:val="24"/>
          <w:lang w:eastAsia="ru-RU"/>
        </w:rPr>
      </w:pPr>
      <w:r>
        <w:rPr>
          <w:lang w:eastAsia="ru-RU"/>
        </w:rPr>
        <w:t xml:space="preserve">сельского поселения </w:t>
      </w:r>
    </w:p>
    <w:p w:rsidR="0078422E" w:rsidRDefault="0078422E" w:rsidP="0078422E">
      <w:pPr>
        <w:jc w:val="right"/>
        <w:rPr>
          <w:sz w:val="28"/>
          <w:szCs w:val="28"/>
        </w:rPr>
      </w:pPr>
      <w:r w:rsidRPr="00D66CB8">
        <w:rPr>
          <w:sz w:val="24"/>
          <w:szCs w:val="24"/>
          <w:lang w:eastAsia="ru-RU"/>
        </w:rPr>
        <w:t xml:space="preserve">от  </w:t>
      </w:r>
      <w:r w:rsidR="00D66CB8" w:rsidRPr="00D66CB8">
        <w:rPr>
          <w:sz w:val="24"/>
          <w:szCs w:val="24"/>
          <w:lang w:eastAsia="ru-RU"/>
        </w:rPr>
        <w:t>09</w:t>
      </w:r>
      <w:r w:rsidRPr="00D66CB8">
        <w:rPr>
          <w:sz w:val="24"/>
          <w:szCs w:val="24"/>
          <w:lang w:eastAsia="ru-RU"/>
        </w:rPr>
        <w:t xml:space="preserve">.09.2022 г № </w:t>
      </w:r>
      <w:r w:rsidR="00D66CB8" w:rsidRPr="00D66CB8">
        <w:rPr>
          <w:sz w:val="24"/>
          <w:szCs w:val="24"/>
          <w:lang w:eastAsia="ru-RU"/>
        </w:rPr>
        <w:t>19/1</w:t>
      </w:r>
    </w:p>
    <w:p w:rsidR="0078422E" w:rsidRDefault="0078422E" w:rsidP="0078422E">
      <w:pPr>
        <w:jc w:val="both"/>
        <w:rPr>
          <w:sz w:val="28"/>
          <w:szCs w:val="28"/>
        </w:rPr>
      </w:pPr>
    </w:p>
    <w:p w:rsidR="0078422E" w:rsidRDefault="0078422E" w:rsidP="0078422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</w:t>
      </w:r>
    </w:p>
    <w:p w:rsidR="0078422E" w:rsidRDefault="0078422E" w:rsidP="0078422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порядке срочного захоронения трупов в военное время на территории </w:t>
      </w:r>
    </w:p>
    <w:p w:rsidR="0078422E" w:rsidRDefault="00584369" w:rsidP="0078422E">
      <w:pPr>
        <w:ind w:firstLine="708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Койданского</w:t>
      </w:r>
      <w:proofErr w:type="spellEnd"/>
      <w:r w:rsidR="0078422E">
        <w:rPr>
          <w:sz w:val="28"/>
          <w:szCs w:val="28"/>
          <w:lang w:eastAsia="ru-RU"/>
        </w:rPr>
        <w:t xml:space="preserve"> сельского поселения</w:t>
      </w:r>
    </w:p>
    <w:p w:rsidR="0078422E" w:rsidRDefault="0078422E" w:rsidP="0078422E">
      <w:pPr>
        <w:jc w:val="center"/>
        <w:rPr>
          <w:sz w:val="28"/>
          <w:szCs w:val="28"/>
          <w:lang w:eastAsia="ru-RU"/>
        </w:rPr>
      </w:pP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1.Общие положения.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Настоящее положение о порядке срочного захоронения трупов в военное время на территории </w:t>
      </w:r>
      <w:proofErr w:type="spellStart"/>
      <w:r w:rsidR="00584369">
        <w:rPr>
          <w:sz w:val="28"/>
          <w:szCs w:val="28"/>
          <w:lang w:eastAsia="ru-RU"/>
        </w:rPr>
        <w:t>Койданского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(далее Положение) регламентирует: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выбора и подготовки мест под массовые захоронения;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транспортировки и доставки трупов погибших (умерших)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 местам погребений и кремаций;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проведений массовых захоронений в братских могилах;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-порядок использования кремаций при ликвидации последствий катастроф; 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регистрации и учета массовых погребений.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1.2.Основные положения, такие как </w:t>
      </w:r>
      <w:proofErr w:type="spellStart"/>
      <w:r>
        <w:rPr>
          <w:sz w:val="28"/>
          <w:szCs w:val="28"/>
          <w:lang w:eastAsia="ru-RU"/>
        </w:rPr>
        <w:t>паталогоанатомические</w:t>
      </w:r>
      <w:proofErr w:type="spellEnd"/>
      <w:r>
        <w:rPr>
          <w:sz w:val="28"/>
          <w:szCs w:val="28"/>
          <w:lang w:eastAsia="ru-RU"/>
        </w:rPr>
        <w:t xml:space="preserve"> освидетельствования, идентификация тел погибших (умерших) государственная регистрация смерти, выполнение санитарно-гигиенических норм, доставка трупов к местам захоронения, погребения, кремация, исполнение обрядов, оперативность, гуманность остаются незыблемыми.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Другие гарантии прав граждан  на получение полного перечня ритуальных услуг могут быть ограничены режимом военного времени.</w:t>
      </w:r>
    </w:p>
    <w:p w:rsidR="0078422E" w:rsidRDefault="0078422E" w:rsidP="0078422E">
      <w:pPr>
        <w:jc w:val="center"/>
        <w:rPr>
          <w:sz w:val="28"/>
          <w:szCs w:val="28"/>
          <w:lang w:eastAsia="ru-RU"/>
        </w:rPr>
      </w:pP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2.Выбор и подготовка мест для проведения массовых</w:t>
      </w: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погребений,  нормативно-гигиенические требования </w:t>
      </w:r>
      <w:proofErr w:type="gramStart"/>
      <w:r>
        <w:rPr>
          <w:b/>
          <w:sz w:val="28"/>
          <w:szCs w:val="28"/>
          <w:lang w:eastAsia="ru-RU"/>
        </w:rPr>
        <w:t>по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их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устройству и содержанию.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2.1.Выбор и выделение мест для проведения массовых погребений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определяют органы местного самоуправления при положительной санитарно гигиенической экспертизе в соответствии с СанПиН 2.1.2882-11 (Гигиенические требования к размещению, устройству и содержанию кладбищ, зданий и сооружений  похоронного назначения).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По возможности места для захоронения выбираются на участках территорий действующих кладбищ.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При невозможности захоронения погибших (умерших) на действующих кладбищах, захоронение может осуществляться на специально выбранных участках местности.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Участки под захоронения выбираются сухие, открытые, преимущественно с низким уровнем грунтовых вод.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2.2.Для четкой организации обеспечения похорон погибших (умерших) и осуществления взаимодействия между исполнительными органами государственной власти и органами местного самоуправления  создается районная похоронная комиссия.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2.3.Участок для проведения массовых захоронений должен удовлетворять следующим требованиям: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уклон в сторону, противоположную от населенного пункта, открытых водоемов, мест, из которых население использует, грунтовые воды для хозяйственно - питьевых и  бытовых целей;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-не должен затопляться паводковыми водами, расположенных на территории поселения;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уровень стояния грунтовых вод не менее чем в 2,5м от поверхности земли при максимальном стоянии грунтовых вод. При уровне  выше 2.5 м от поверхности земли участок может быть использован лишь для размещения кладбища для погребения после кремации;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сухую пористую почву (супесчаную, песчаную) на глубине  1,5м, и ниже с влажностью почвы в пределах 6-18%.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2.4.Места возможных захоронений должны размещаться на расстоянии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от жилых, общественных зданий,  спортивно-оздоровительных и санаторно-курортных зон в соответствии с санитарными правилами по санитарно защитным зонам и санитарной классификации предприятий, сооружений и иных объектов. 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2.5.Территория захоронения впоследствии должна быть огорожена по периметру и оборудовано надгробием (памятником).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2.7.Создаваемые массовые погребения не подлежат сносу и могут быть перенесены  только по решению органов исполнительной власти  КЧР или органов местного самоуправления в случае угрозы затопления либо других стихийных бедствий.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</w:p>
    <w:p w:rsidR="0078422E" w:rsidRDefault="0078422E" w:rsidP="0078422E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3.Порядок транспортировки и доставки тел погибших (умерших) к местам погребении и кремации.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3.1.Транспортировка и доставка  погибших (умерших) к местам погребения осуществляется в сроки не более 3 дней с подготовленных  площадок от моргов и хранилищ трупов, с оформленными документами на погребение.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3.2.Погребение может производиться только при наличии медицинского и государственного свидетельств  о смерти и после идентификации  (опознания) личности умершего. В случае, когда идентификация личности по внешним признакам затруднена, должна проводиться генетическая экспертиза. 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Органы записи актов гражданского состояния, на основании врачебного свидетельства о смерти, по требованию родственников погибшего или по запросу администраций сельских поселений Усть-Джегутинского района выдают государственное (гербовое) свидетельство о смерти, которое является основанием  для выдачи тела родственникам или сопровождающим труп лицам к месту его погребения, кремации.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3.3.Перевозку погибших (умерших) к месту захоронения осуществляется специализированным транспортом. Допускается использование другого вида автотранспорта для перевозки умерших за исключением автотранспорта, используемого для перевозки пищевого сырья и продуктов питания.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По окончании перевозки и захоронения погибших (умерших) транспорт должен в обязательном порядке пройти дезинфекцию дезинфицирующими средствами,  разрешенными к применению в установленном порядке.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санитарной обработки личного состава и обеззараживание одежды, осуществляется на санитарно-обмывочных пунктах и станциях обеззараживания одежды, развертываемых на базе учреждений банно-прачечного обслуживания либо с использованием временного полевого пункта специальной санитарной обработки.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полевых условиях санитарной обработки личного состава обеззараживание одежды осуществляется путем привлечение  дезинфекционно-душевого автомобиля (ДДА, ДУК).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3.5.После дезинфекции проводится санитарно - эпидемиологический контроль автотранспорта.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эпидемиологический надзор за захоронение трупов и обработкой автотранспорта занятого на перевозке трупов возлагается на территориальные органы 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 в </w:t>
      </w:r>
      <w:proofErr w:type="spellStart"/>
      <w:r>
        <w:rPr>
          <w:sz w:val="28"/>
          <w:szCs w:val="28"/>
          <w:lang w:eastAsia="ru-RU"/>
        </w:rPr>
        <w:t>Усть-Джегутинском</w:t>
      </w:r>
      <w:proofErr w:type="spellEnd"/>
      <w:r>
        <w:rPr>
          <w:sz w:val="28"/>
          <w:szCs w:val="28"/>
          <w:lang w:eastAsia="ru-RU"/>
        </w:rPr>
        <w:t xml:space="preserve"> муниципальном районе, осуществляющий экологический мониторинг территорий и объектов природной (окружающей) среды.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Сроки начала  и окончания работ, учет времени выполнения работ в тяжелых и вредных, особо тяжелых и особо вредных условиях труда, а также учет времени работы в обычных условиях, осуществляется начальником группы по захоронению, который назначается оперативным штабом (комиссией) по организации срочных захоронений, создаваемых при  администрации Усть-Джегутинского муниципального района, либо в администрации городского и сельских поселений.</w:t>
      </w:r>
      <w:proofErr w:type="gramEnd"/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3.6.В условиях ведения боевых действий организация захоронения трупов погибших военнослужащих согласовывается с представителями военного командования (военных частей).</w:t>
      </w:r>
    </w:p>
    <w:p w:rsidR="0078422E" w:rsidRDefault="0078422E" w:rsidP="0078422E">
      <w:pPr>
        <w:rPr>
          <w:b/>
          <w:sz w:val="28"/>
          <w:szCs w:val="28"/>
          <w:lang w:eastAsia="ru-RU"/>
        </w:rPr>
      </w:pPr>
    </w:p>
    <w:p w:rsidR="0078422E" w:rsidRDefault="0078422E" w:rsidP="0078422E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4.Порядок проведения массовых захоронений в братских могилах.</w:t>
      </w: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 w:rsidR="00EE037E">
        <w:rPr>
          <w:sz w:val="28"/>
          <w:szCs w:val="28"/>
        </w:rPr>
        <w:t>4.1.Погребение погибших (</w:t>
      </w:r>
      <w:r>
        <w:rPr>
          <w:sz w:val="28"/>
          <w:szCs w:val="28"/>
        </w:rPr>
        <w:t>умерших) на отведенных участках имеющих</w:t>
      </w:r>
      <w:r>
        <w:rPr>
          <w:sz w:val="28"/>
          <w:szCs w:val="28"/>
          <w:lang w:eastAsia="ru-RU"/>
        </w:rPr>
        <w:t xml:space="preserve">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эпидемиологическое заключение под массовые захоронения, осуществляется в гробах и без гробов силами ритуальных служб и </w:t>
      </w:r>
      <w:r>
        <w:rPr>
          <w:sz w:val="28"/>
          <w:szCs w:val="28"/>
          <w:lang w:eastAsia="ru-RU"/>
        </w:rPr>
        <w:lastRenderedPageBreak/>
        <w:t>похоронными командами от них специализированных служб, занимающихся  похоронным делом. К массовому захоронению трупов в военное время может привлекаться личный состав нештатных аварийно-спасательных формирований гражданской обороны.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4.2.Размер братской могилы определяется из расчета 1,2 кв.м площади на одного погибшего (умершего). 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4.3.В одну братскую могилу можно захоронить до 100 трупов. Постановлением администрации Усть-Джегутинского муниципального района в особых случаях эта цифра может быть увеличена.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4.4.Количество погибших (умерших), глубина и количество уровней захоронения устанавливается нормативными правовыми актами органов местного самоуправления поселений в зависимости от местных климатических условий и высоты стояния грунтовых вод.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Расстояние между гробами по горизонтали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должно быть не менее 0,5м и заполняется слоем земли с укладкой до верху хвороста.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4.5.При размещении погибших (умерших), в несколько уровней расстояние между ними по вертикали должно быть не  менее 0,5м.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Глубина при захоронении в два уровня должна быть не менее 2,5м. 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4.6.Дно могилы должно быть выше уровня грунтовых вод не менее чем 0,5м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4.7.Толщина земли от верхнего ряда гробов до поверхности должно быть не менее 1 м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4.8.Над могильный холм устраивается высотой не менее 0.5м.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4.9.При погребении умерших вследствие тяжелых инфекционных заболеваний, обязательна их дезинфекция. Для этого каждый труп завертывается в </w:t>
      </w:r>
      <w:proofErr w:type="gramStart"/>
      <w:r>
        <w:rPr>
          <w:sz w:val="28"/>
          <w:szCs w:val="28"/>
          <w:lang w:eastAsia="ru-RU"/>
        </w:rPr>
        <w:t>ткань, пропитанную 5% раствором лизола  или на дно могилы заливается</w:t>
      </w:r>
      <w:proofErr w:type="gramEnd"/>
      <w:r>
        <w:rPr>
          <w:sz w:val="28"/>
          <w:szCs w:val="28"/>
          <w:lang w:eastAsia="ru-RU"/>
        </w:rPr>
        <w:t xml:space="preserve"> 10% раствор хлорной извести слоем в 2-3 см.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4.10.Извлечение останков погибшего (умершего) из братской могилы возможно в случаях перезахоронения останков всех захороненных на братской могиле по решению администрации Усть-Джегутинского муниципального района или администраций городского и сельских поселений в отношении захоронений находящихся на территории данного поселения при наличии санитарно- эпидемиологического заключения. Также извлечение останков</w:t>
      </w:r>
      <w:proofErr w:type="gramStart"/>
      <w:r>
        <w:rPr>
          <w:sz w:val="28"/>
          <w:szCs w:val="28"/>
          <w:lang w:eastAsia="ru-RU"/>
        </w:rPr>
        <w:t>,(</w:t>
      </w:r>
      <w:proofErr w:type="gramEnd"/>
      <w:r>
        <w:rPr>
          <w:sz w:val="28"/>
          <w:szCs w:val="28"/>
          <w:lang w:eastAsia="ru-RU"/>
        </w:rPr>
        <w:t>Эксгумация) может быть произведено на основании судебного решения либо по решению следственных органов.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4.11.Не допускается проводить перезахоронение ранее одного года.</w:t>
      </w:r>
    </w:p>
    <w:p w:rsidR="0078422E" w:rsidRDefault="0078422E" w:rsidP="0078422E">
      <w:pPr>
        <w:ind w:firstLine="708"/>
        <w:jc w:val="center"/>
        <w:rPr>
          <w:b/>
          <w:sz w:val="28"/>
          <w:szCs w:val="28"/>
          <w:lang w:eastAsia="ru-RU"/>
        </w:rPr>
      </w:pPr>
    </w:p>
    <w:p w:rsidR="0078422E" w:rsidRDefault="0078422E" w:rsidP="0078422E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5.Использование кремации при ликвидации последствий катастроф и в военное время.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5.1.Кремация-предание тел умерших огню с соблюдением того или иного обряда погребения.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5.2.Захоронение останков после кремации (прахов) производится в погребальных урнах, шурфах, методом высыпания в могилу.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Захоронение урн с прахом в братскую могилу допускается производить: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-в землю;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стены колумбариев на территории кладбищ;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подпорных стенах в составе мемориальных сооружений;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 в иных  </w:t>
      </w:r>
      <w:proofErr w:type="spellStart"/>
      <w:r>
        <w:rPr>
          <w:sz w:val="28"/>
          <w:szCs w:val="28"/>
          <w:lang w:eastAsia="ru-RU"/>
        </w:rPr>
        <w:t>урнохранилищах</w:t>
      </w:r>
      <w:proofErr w:type="spellEnd"/>
      <w:r>
        <w:rPr>
          <w:sz w:val="28"/>
          <w:szCs w:val="28"/>
          <w:lang w:eastAsia="ru-RU"/>
        </w:rPr>
        <w:t xml:space="preserve">  на кладбищах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5.4.Пропускная способность крематория (кремационной печи) определяется в среднем из расчета одного часа на одну кремацию.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5.5.Постановлением  администрацией сельского поселения района определяются места кремации, назначаются </w:t>
      </w:r>
      <w:proofErr w:type="gramStart"/>
      <w:r>
        <w:rPr>
          <w:sz w:val="28"/>
          <w:szCs w:val="28"/>
          <w:lang w:eastAsia="ru-RU"/>
        </w:rPr>
        <w:t>лица</w:t>
      </w:r>
      <w:proofErr w:type="gramEnd"/>
      <w:r>
        <w:rPr>
          <w:sz w:val="28"/>
          <w:szCs w:val="28"/>
          <w:lang w:eastAsia="ru-RU"/>
        </w:rPr>
        <w:t xml:space="preserve"> уполномоченные на  </w:t>
      </w:r>
      <w:proofErr w:type="spellStart"/>
      <w:r>
        <w:rPr>
          <w:sz w:val="28"/>
          <w:szCs w:val="28"/>
          <w:lang w:eastAsia="ru-RU"/>
        </w:rPr>
        <w:t>кремирование</w:t>
      </w:r>
      <w:proofErr w:type="spellEnd"/>
      <w:r>
        <w:rPr>
          <w:sz w:val="28"/>
          <w:szCs w:val="28"/>
          <w:lang w:eastAsia="ru-RU"/>
        </w:rPr>
        <w:t>,  определяется порядок, сроки кремации и захоронение праха в колумбариях (могилах).</w:t>
      </w:r>
    </w:p>
    <w:p w:rsidR="0078422E" w:rsidRDefault="0078422E" w:rsidP="0078422E">
      <w:pPr>
        <w:ind w:firstLine="708"/>
        <w:jc w:val="center"/>
        <w:rPr>
          <w:b/>
          <w:sz w:val="28"/>
          <w:szCs w:val="28"/>
          <w:lang w:eastAsia="ru-RU"/>
        </w:rPr>
      </w:pPr>
    </w:p>
    <w:p w:rsidR="0078422E" w:rsidRDefault="0078422E" w:rsidP="0078422E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6.Регистрация и учет массовых погребений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 Учет братских и одиночных воинских захоронений вне кладбищ ведется в органах местного самоуправления.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6.2.Администрацией </w:t>
      </w:r>
      <w:proofErr w:type="gramStart"/>
      <w:r>
        <w:rPr>
          <w:sz w:val="28"/>
          <w:szCs w:val="28"/>
          <w:lang w:eastAsia="ru-RU"/>
        </w:rPr>
        <w:t>кладбища</w:t>
      </w:r>
      <w:proofErr w:type="gramEnd"/>
      <w:r>
        <w:rPr>
          <w:sz w:val="28"/>
          <w:szCs w:val="28"/>
          <w:lang w:eastAsia="ru-RU"/>
        </w:rPr>
        <w:t xml:space="preserve"> на котором производится захоронения, либо  администрацией сельского поселения  составляет акт в трех экземплярах, в котором указывается: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-дата захоронения;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-регистрационный номер захоронения;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-номер участка захоронения;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-количество захороненных;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-номер свидетельства о смерти и дата его выдачи и орган, его выдавший, на каждого захороненного;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-регистрационный номер трупа;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-пол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-фамилия имя отчество;(умершего)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-дата его рождения;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-адрес его обнаружения;</w:t>
      </w:r>
    </w:p>
    <w:p w:rsidR="0078422E" w:rsidRDefault="0078422E" w:rsidP="0078422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-адрес его места жительства.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экземпляр акта остается в администрации кладбища, второй экземпляр акта поступает в архив Усть-Джегутинского района или архив администрации городского и сельских поселений, третий экземпляр акта передается в Республиканское государственное бюджетное учреждение  и здравоохранения «Усть-Джегутинская центральная районная больница».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6.3.Финансирование работ по организации массового погребения в братских могилах, кремации и других захоронений жертв военных действий, а также финансирования содержания мест погребений, установка памятников, создание мемориалов осуществляется в соответствии с расходными обязательствами за счет бюджетов Усть-Джегутинского муниципального района и бюджета Карачаево-Черкесской Республики.</w:t>
      </w: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</w:p>
    <w:p w:rsidR="0078422E" w:rsidRDefault="0078422E" w:rsidP="007842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7.Порядок работы специалистов по установлению личности неопознанного погибшего (умершего).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7.1.Специалисты, уполномоченные на проведение исследований по установлению личности неопознанного погибшего (умершего) назначается соответствующим нормативным правовым актом администрации Усть-Джегутинского муниципального района по представлению соответствующих организаций.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7.2.Уполномоченные специалисты выполняют исследования неопознанных трупов в соответствии с Методическими рекомендациями по вопросам срочного захоронения трупов в военное время и Правилам производства судебно-медицинских экспертиз в </w:t>
      </w:r>
      <w:proofErr w:type="spellStart"/>
      <w:r>
        <w:rPr>
          <w:sz w:val="28"/>
          <w:szCs w:val="28"/>
          <w:lang w:eastAsia="ru-RU"/>
        </w:rPr>
        <w:t>медико</w:t>
      </w:r>
      <w:proofErr w:type="spellEnd"/>
      <w:r>
        <w:rPr>
          <w:sz w:val="28"/>
          <w:szCs w:val="28"/>
          <w:lang w:eastAsia="ru-RU"/>
        </w:rPr>
        <w:t>–криминалистических отделениях лабораторий Бюро судебно-медицинской  экспертизы, введенными в действие приказом Министра здравоохранения РФ от 14.09.2001 №361.</w:t>
      </w: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</w:p>
    <w:p w:rsidR="0078422E" w:rsidRDefault="0078422E" w:rsidP="0078422E">
      <w:pPr>
        <w:jc w:val="both"/>
        <w:rPr>
          <w:sz w:val="28"/>
          <w:szCs w:val="28"/>
          <w:lang w:eastAsia="ru-RU"/>
        </w:rPr>
      </w:pPr>
    </w:p>
    <w:p w:rsidR="0078422E" w:rsidRDefault="0078422E" w:rsidP="0078422E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 w:rsidR="0078422E" w:rsidRDefault="0078422E" w:rsidP="0078422E">
      <w:pPr>
        <w:tabs>
          <w:tab w:val="left" w:pos="1815"/>
          <w:tab w:val="left" w:pos="7230"/>
        </w:tabs>
        <w:suppressAutoHyphens w:val="0"/>
        <w:rPr>
          <w:sz w:val="28"/>
          <w:szCs w:val="24"/>
          <w:lang w:eastAsia="ru-RU"/>
        </w:rPr>
      </w:pPr>
    </w:p>
    <w:p w:rsidR="0078422E" w:rsidRDefault="0078422E" w:rsidP="0078422E">
      <w:pPr>
        <w:suppressAutoHyphens w:val="0"/>
        <w:rPr>
          <w:sz w:val="28"/>
          <w:szCs w:val="24"/>
          <w:lang w:eastAsia="ru-RU"/>
        </w:rPr>
      </w:pPr>
    </w:p>
    <w:p w:rsidR="0078422E" w:rsidRDefault="0078422E" w:rsidP="0078422E">
      <w:pPr>
        <w:rPr>
          <w:b/>
          <w:u w:val="single"/>
        </w:rPr>
      </w:pPr>
    </w:p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>
      <w:pPr>
        <w:tabs>
          <w:tab w:val="left" w:pos="2067"/>
        </w:tabs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Приложение 2 к постановлению</w:t>
      </w:r>
    </w:p>
    <w:p w:rsidR="0078422E" w:rsidRDefault="0078422E" w:rsidP="0078422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администрации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>
        <w:rPr>
          <w:sz w:val="24"/>
          <w:szCs w:val="24"/>
          <w:lang w:eastAsia="ru-RU"/>
        </w:rPr>
        <w:t xml:space="preserve"> СП</w:t>
      </w:r>
    </w:p>
    <w:p w:rsidR="0078422E" w:rsidRDefault="0078422E" w:rsidP="0078422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  <w:r w:rsidR="00584369">
        <w:rPr>
          <w:lang w:eastAsia="ru-RU"/>
        </w:rPr>
        <w:t xml:space="preserve"> </w:t>
      </w:r>
    </w:p>
    <w:p w:rsidR="00D66CB8" w:rsidRDefault="00D66CB8" w:rsidP="00D66CB8">
      <w:pPr>
        <w:jc w:val="right"/>
        <w:rPr>
          <w:sz w:val="28"/>
          <w:szCs w:val="28"/>
        </w:rPr>
      </w:pPr>
      <w:r w:rsidRPr="00D66CB8">
        <w:rPr>
          <w:sz w:val="24"/>
          <w:szCs w:val="24"/>
          <w:lang w:eastAsia="ru-RU"/>
        </w:rPr>
        <w:t>от  09.09.2022 г № 19/1</w:t>
      </w:r>
    </w:p>
    <w:p w:rsidR="0078422E" w:rsidRPr="00492BA7" w:rsidRDefault="0078422E" w:rsidP="0078422E">
      <w:pPr>
        <w:suppressAutoHyphens w:val="0"/>
        <w:spacing w:after="24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ПЛАН</w:t>
      </w:r>
      <w:r w:rsidRPr="00B97F5E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492BA7">
        <w:rPr>
          <w:b/>
          <w:sz w:val="24"/>
          <w:szCs w:val="24"/>
          <w:lang w:eastAsia="ru-RU"/>
        </w:rPr>
        <w:t>мероприятий по организации срочного захоронения трупов в военное</w:t>
      </w:r>
      <w:r w:rsidRPr="00B97F5E">
        <w:rPr>
          <w:b/>
          <w:sz w:val="24"/>
          <w:szCs w:val="24"/>
          <w:lang w:eastAsia="ru-RU"/>
        </w:rPr>
        <w:t xml:space="preserve"> время на территории </w:t>
      </w:r>
      <w:proofErr w:type="spellStart"/>
      <w:r w:rsidR="00584369">
        <w:rPr>
          <w:b/>
          <w:sz w:val="24"/>
          <w:szCs w:val="24"/>
          <w:lang w:eastAsia="ru-RU"/>
        </w:rPr>
        <w:t>Койданского</w:t>
      </w:r>
      <w:proofErr w:type="spellEnd"/>
      <w:r w:rsidRPr="00492BA7">
        <w:rPr>
          <w:b/>
          <w:sz w:val="24"/>
          <w:szCs w:val="24"/>
          <w:lang w:eastAsia="ru-RU"/>
        </w:rPr>
        <w:t xml:space="preserve"> сельского поселения </w:t>
      </w:r>
    </w:p>
    <w:p w:rsidR="0078422E" w:rsidRPr="00492BA7" w:rsidRDefault="0078422E" w:rsidP="0078422E">
      <w:pPr>
        <w:suppressAutoHyphens w:val="0"/>
        <w:spacing w:after="24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I. Общие положения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Организация и проведение работ по погребению (захоронению) тел (останков) погибших осуществляется в соответствии с положениями и требованиями Федерального закона от 12 января 1996 года № 8-ФЗ «О погребении и похоронном деле», Федерального закона от 12 февраля 1998 года № 28-ФЗ «О гражданской обороне», от 06.10.2003г № 131-ФЗ «Об общих принципах организации местного самоуправления в Российской Федерации», иных нормативных правовых актов Правительства Российской Федерации, федеральных органов исполнительной власти.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Погребение (захоронение) – обрядовые действия по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Места погребения (захоронения)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погибших. Места погребения (захоронения) подразделяются в зависимости от принадлежности на государственные и муниципальные, по обычаям на общественные, </w:t>
      </w:r>
      <w:proofErr w:type="spellStart"/>
      <w:r w:rsidRPr="00492BA7">
        <w:rPr>
          <w:sz w:val="24"/>
          <w:szCs w:val="24"/>
          <w:lang w:eastAsia="ru-RU"/>
        </w:rPr>
        <w:t>вероисповедальные</w:t>
      </w:r>
      <w:proofErr w:type="spellEnd"/>
      <w:r w:rsidRPr="00492BA7">
        <w:rPr>
          <w:sz w:val="24"/>
          <w:szCs w:val="24"/>
          <w:lang w:eastAsia="ru-RU"/>
        </w:rPr>
        <w:t xml:space="preserve"> и воинские.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II. Порядок выполнения работ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Указанные работы организу</w:t>
      </w:r>
      <w:r w:rsidRPr="004330D0">
        <w:rPr>
          <w:sz w:val="24"/>
          <w:szCs w:val="24"/>
          <w:lang w:eastAsia="ru-RU"/>
        </w:rPr>
        <w:t xml:space="preserve">ются администрацией 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 w:rsidRPr="00492BA7">
        <w:rPr>
          <w:sz w:val="24"/>
          <w:szCs w:val="24"/>
          <w:lang w:eastAsia="ru-RU"/>
        </w:rPr>
        <w:t xml:space="preserve"> сельского поселения в тесном взаимодействии со службами медицинской помощи, пунктом полиции.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Практическое выполнение работ возлагается на группу по захоронению (погребению) тел (останков) погибших, создаваемую в соответствии с нормативно правовым актом.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20-ти минутный отдых.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В непосредственной близости от мест массового захоронения развертывается станция обеззараживания одежды.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III. Организация поиска, извлечения и первичной обработки тел (останков) погибших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lastRenderedPageBreak/>
        <w:t xml:space="preserve">        Поиск и извлечение тел (останков) погибших из-под завалов зданий и сооружений, подвальных и других заглубленных помещений осуществляется силами, привлекаемыми к ведению АСДНР.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местности, помещений зданий и сооружений, включая подвальные.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Места обнаружения тел (останков) погибших фиксируются начальниками, отвечающими за проведение АСДНР на данном участке,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Первичная обработка тел погибших, в случае необходимости, производится с целью обеспечения условий для их опознания и транспортировки к местам погребения (захоронения).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IV. Проведение опознания тел погибших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Опознание тел (останков) производится с целью установления личности погибших граждан.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V. Организация перевозки тел (останков) погибших к местам погребения (захоронения)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Перевозка тел (останков) погибших с мест обнаружения к местам погребения (захоронения) производится штатным автотранспортом звена по захоронению под контролем специалистов медицинской службы.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Автотранспорт, предназначенный для перевозки тел (останков) погибших, специально оборудуется и имеет соответствующие обозначения (надписи).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VI. Выбор и оборудование мест погребения (захоронения) тел (останков) погибших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Для погребения (захоронения) тел (останков) погибших предусмотрено использование действующих кладбищ, расположенных на территории 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 w:rsidRPr="00492BA7">
        <w:rPr>
          <w:sz w:val="24"/>
          <w:szCs w:val="24"/>
          <w:lang w:eastAsia="ru-RU"/>
        </w:rPr>
        <w:t xml:space="preserve"> сельского поселения.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При обнаружении мест массовой гибели людей их погребение (захоронение) может осуществляться в братских могилах с соблюдением требований Руководства по санитарно-гигиеническому обеспечению населения в чрезвычайных ситуациях, утвержденного первым заместителем Министра здравоохранения Российской Федерации 24 августа 1998 года: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размер братской могилы определяется из расчета, что на каждое тело (останки) отводится не менее 1,2 м</w:t>
      </w:r>
      <w:r w:rsidRPr="00492BA7">
        <w:rPr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4330D0">
        <w:rPr>
          <w:sz w:val="24"/>
          <w:szCs w:val="24"/>
          <w:lang w:eastAsia="ru-RU"/>
        </w:rPr>
        <w:t> </w:t>
      </w:r>
      <w:r w:rsidRPr="00492BA7">
        <w:rPr>
          <w:sz w:val="24"/>
          <w:szCs w:val="24"/>
          <w:lang w:eastAsia="ru-RU"/>
        </w:rPr>
        <w:t>площади;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в одну братскую могилу можно захоронить не более 100 тел (останков);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допускается укладывать трупы в два ряда, при этом нижний ряд засыпается землей высотой 0,5 метра;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от верхнего ряда до поверхности земли должен быть слой не менее 1 метра;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надмогильный холм делается высотой не ниже 0,5 метра.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lastRenderedPageBreak/>
        <w:t>VII. Организация погребения (захоронения) тел (останков) погибших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Погребение (захоронение) тел (останков) погибших осуществляется в соответствии с Федеральным законом России от 12 января 1996 года № 8-ФЗ и с учетом национальных обычаев и традиций, не противоречащих санитарным и иным требованиям.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Погребение (захоронение) тел (останков) погибших возлагается на звено по захоронению.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2-3 сантиметра.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Для перевозки дезинфицирующих средств группе захоронения выделяется 1 грузовой автомобиль.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Для проведения дезинфекции планируется выделение дезинфицирующих веществ и растворов из </w:t>
      </w:r>
      <w:r w:rsidRPr="004330D0">
        <w:rPr>
          <w:sz w:val="24"/>
          <w:szCs w:val="24"/>
          <w:lang w:eastAsia="ru-RU"/>
        </w:rPr>
        <w:t>ГБУЗ «Усть-Джегутинская</w:t>
      </w:r>
      <w:r w:rsidRPr="00492BA7">
        <w:rPr>
          <w:sz w:val="24"/>
          <w:szCs w:val="24"/>
          <w:lang w:eastAsia="ru-RU"/>
        </w:rPr>
        <w:t xml:space="preserve"> ЦРБ».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После погребения проводится периодический химический и дозиметрический контроль поверхности земли над местом захоронения.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 После завершения погребения (захоронения) тел (останков) погибших места захоронения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военным комендантам.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 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 Места могил неопознанных тел (останков) наносятся на общую топографическую карту крупного масштаба. При этом на карте, справа от знака могилы, пишется буква «Н». Если в одной могиле захоронено несколько неопознанных тел (останков), то под буквой «Н» знаменателем указывается количество похороненных.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«неопознанные» под которым знаменателем указываются номера тел по алфавитной книге безвозвратных потерь.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VIII. Порядок и условия комплектования звена по захоронению тел (останков) погибших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Для организации срочного захоронения трупов в военное время на территории</w:t>
      </w:r>
      <w:r w:rsidRPr="004330D0">
        <w:rPr>
          <w:sz w:val="24"/>
          <w:szCs w:val="24"/>
          <w:lang w:eastAsia="ru-RU"/>
        </w:rPr>
        <w:t xml:space="preserve">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 w:rsidRPr="00492BA7">
        <w:rPr>
          <w:sz w:val="24"/>
          <w:szCs w:val="24"/>
          <w:lang w:eastAsia="ru-RU"/>
        </w:rPr>
        <w:t xml:space="preserve">  сельского поселения создается группа, общей численностью 8 человек и 4 единиц техники.</w:t>
      </w:r>
    </w:p>
    <w:p w:rsidR="0078422E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Личный состав группы по захоронению тел (останков) погибших назначается распоряжением Главы </w:t>
      </w:r>
      <w:r w:rsidR="00584369">
        <w:rPr>
          <w:sz w:val="24"/>
          <w:szCs w:val="24"/>
          <w:lang w:eastAsia="ru-RU"/>
        </w:rPr>
        <w:t xml:space="preserve">администрации </w:t>
      </w:r>
      <w:r w:rsidRPr="004330D0">
        <w:rPr>
          <w:sz w:val="24"/>
          <w:szCs w:val="24"/>
          <w:lang w:eastAsia="ru-RU"/>
        </w:rPr>
        <w:t xml:space="preserve">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 w:rsidRPr="00492BA7">
        <w:rPr>
          <w:sz w:val="24"/>
          <w:szCs w:val="24"/>
          <w:lang w:eastAsia="ru-RU"/>
        </w:rPr>
        <w:t xml:space="preserve"> </w:t>
      </w:r>
      <w:r w:rsidRPr="004330D0">
        <w:rPr>
          <w:sz w:val="24"/>
          <w:szCs w:val="24"/>
          <w:lang w:eastAsia="ru-RU"/>
        </w:rPr>
        <w:t>сельского поселения</w:t>
      </w:r>
      <w:r w:rsidRPr="00492BA7">
        <w:rPr>
          <w:sz w:val="24"/>
          <w:szCs w:val="24"/>
          <w:lang w:eastAsia="ru-RU"/>
        </w:rPr>
        <w:t xml:space="preserve">. </w:t>
      </w:r>
    </w:p>
    <w:p w:rsidR="00584369" w:rsidRDefault="00584369" w:rsidP="0078422E">
      <w:pPr>
        <w:suppressAutoHyphens w:val="0"/>
        <w:jc w:val="both"/>
        <w:rPr>
          <w:sz w:val="24"/>
          <w:szCs w:val="24"/>
          <w:lang w:eastAsia="ru-RU"/>
        </w:rPr>
      </w:pPr>
    </w:p>
    <w:p w:rsidR="00584369" w:rsidRDefault="00584369" w:rsidP="0078422E">
      <w:pPr>
        <w:suppressAutoHyphens w:val="0"/>
        <w:jc w:val="both"/>
        <w:rPr>
          <w:sz w:val="24"/>
          <w:szCs w:val="24"/>
          <w:lang w:eastAsia="ru-RU"/>
        </w:rPr>
      </w:pPr>
    </w:p>
    <w:p w:rsidR="00584369" w:rsidRDefault="00584369" w:rsidP="0078422E">
      <w:pPr>
        <w:suppressAutoHyphens w:val="0"/>
        <w:jc w:val="both"/>
        <w:rPr>
          <w:sz w:val="24"/>
          <w:szCs w:val="24"/>
          <w:lang w:eastAsia="ru-RU"/>
        </w:rPr>
      </w:pPr>
    </w:p>
    <w:p w:rsidR="00584369" w:rsidRPr="00492BA7" w:rsidRDefault="00584369" w:rsidP="0078422E">
      <w:pPr>
        <w:suppressAutoHyphens w:val="0"/>
        <w:jc w:val="both"/>
        <w:rPr>
          <w:sz w:val="24"/>
          <w:szCs w:val="24"/>
          <w:lang w:eastAsia="ru-RU"/>
        </w:rPr>
      </w:pP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330D0">
        <w:rPr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lastRenderedPageBreak/>
        <w:t>IX. Медицинское обеспечение</w:t>
      </w:r>
    </w:p>
    <w:p w:rsidR="0078422E" w:rsidRPr="00492BA7" w:rsidRDefault="0078422E" w:rsidP="0078422E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 Медицинское обеспечение работ по захоронению тел (останков) погибших организуется и осуществля</w:t>
      </w:r>
      <w:r w:rsidRPr="004330D0">
        <w:rPr>
          <w:sz w:val="24"/>
          <w:szCs w:val="24"/>
          <w:lang w:eastAsia="ru-RU"/>
        </w:rPr>
        <w:t>ется медицинской службой Усть-Джегутин</w:t>
      </w:r>
      <w:r w:rsidRPr="00492BA7">
        <w:rPr>
          <w:sz w:val="24"/>
          <w:szCs w:val="24"/>
          <w:lang w:eastAsia="ru-RU"/>
        </w:rPr>
        <w:t xml:space="preserve">ского </w:t>
      </w:r>
      <w:r w:rsidRPr="004330D0">
        <w:rPr>
          <w:sz w:val="24"/>
          <w:szCs w:val="24"/>
          <w:lang w:eastAsia="ru-RU"/>
        </w:rPr>
        <w:t xml:space="preserve">муниципального </w:t>
      </w:r>
      <w:r w:rsidRPr="00492BA7">
        <w:rPr>
          <w:sz w:val="24"/>
          <w:szCs w:val="24"/>
          <w:lang w:eastAsia="ru-RU"/>
        </w:rPr>
        <w:t>района.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Основными задачами медицинского обеспечения являются: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погибших;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оказание всех видов медицинской помощи при ранениях и заболеваниях, полученных в ходе проведения работ;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обеспечение санитарно-гигиенического контроля над организацией работ и соблюдением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снабжение личного состава звена лекарственными и дезинфекционными средствами, контроль их использования;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- проведение мероприятий по медицинской и психологической реабилитации группы в установленном порядке.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 При ведении санитарного надзора за погребением (захоронением) тел (останков) погибших осуществляются: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контроль соблюдения санитарно-гигиенических требований при выборе мест для братских могил и выполнением правил захоронения;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>контроль наличия у личного состава группы по захоронения тел (останков) погибших специальной одежды и за организацией санитарной обработки личного состава по окончании работ.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330D0">
        <w:rPr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8422E" w:rsidRPr="00492BA7" w:rsidRDefault="0078422E" w:rsidP="0078422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92BA7">
        <w:rPr>
          <w:b/>
          <w:sz w:val="24"/>
          <w:szCs w:val="24"/>
          <w:lang w:eastAsia="ru-RU"/>
        </w:rPr>
        <w:t>XI. Финансирование работ</w:t>
      </w: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</w:p>
    <w:p w:rsidR="0078422E" w:rsidRPr="00492BA7" w:rsidRDefault="0078422E" w:rsidP="0078422E">
      <w:pPr>
        <w:suppressAutoHyphens w:val="0"/>
        <w:jc w:val="both"/>
        <w:rPr>
          <w:sz w:val="24"/>
          <w:szCs w:val="24"/>
          <w:lang w:eastAsia="ru-RU"/>
        </w:rPr>
      </w:pPr>
      <w:r w:rsidRPr="00492BA7">
        <w:rPr>
          <w:sz w:val="24"/>
          <w:szCs w:val="24"/>
          <w:lang w:eastAsia="ru-RU"/>
        </w:rPr>
        <w:t xml:space="preserve">       Финансирование мероприятий по захоронению (погребению) тел (останков) погибших осуществляется в соответствии с федеральными и иными нормативными правовыми актами Российской Федерации.</w:t>
      </w:r>
    </w:p>
    <w:p w:rsidR="0078422E" w:rsidRPr="00492BA7" w:rsidRDefault="0078422E" w:rsidP="0078422E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8422E" w:rsidRPr="00492BA7" w:rsidRDefault="0078422E" w:rsidP="0078422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shd w:val="clear" w:color="auto" w:fill="FFFFFF"/>
        <w:suppressAutoHyphens w:val="0"/>
        <w:spacing w:before="264" w:after="264"/>
        <w:jc w:val="right"/>
        <w:rPr>
          <w:color w:val="000000"/>
          <w:sz w:val="28"/>
          <w:szCs w:val="28"/>
          <w:lang w:eastAsia="ru-RU"/>
        </w:rPr>
      </w:pPr>
    </w:p>
    <w:p w:rsidR="0078422E" w:rsidRDefault="0078422E" w:rsidP="0078422E">
      <w:pPr>
        <w:tabs>
          <w:tab w:val="left" w:pos="2067"/>
        </w:tabs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Приложение 3 к постановлению</w:t>
      </w:r>
    </w:p>
    <w:p w:rsidR="0078422E" w:rsidRDefault="0078422E" w:rsidP="0078422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администрации </w:t>
      </w:r>
      <w:proofErr w:type="spellStart"/>
      <w:r w:rsidR="00584369">
        <w:rPr>
          <w:sz w:val="24"/>
          <w:szCs w:val="24"/>
          <w:lang w:eastAsia="ru-RU"/>
        </w:rPr>
        <w:t>Койданского</w:t>
      </w:r>
      <w:proofErr w:type="spellEnd"/>
      <w:r>
        <w:rPr>
          <w:sz w:val="24"/>
          <w:szCs w:val="24"/>
          <w:lang w:eastAsia="ru-RU"/>
        </w:rPr>
        <w:t xml:space="preserve"> СП</w:t>
      </w:r>
    </w:p>
    <w:p w:rsidR="0078422E" w:rsidRDefault="0078422E" w:rsidP="0078422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  <w:r w:rsidR="00584369">
        <w:rPr>
          <w:lang w:eastAsia="ru-RU"/>
        </w:rPr>
        <w:t xml:space="preserve"> </w:t>
      </w:r>
    </w:p>
    <w:p w:rsidR="00D66CB8" w:rsidRDefault="00D66CB8" w:rsidP="00D66CB8">
      <w:pPr>
        <w:jc w:val="right"/>
        <w:rPr>
          <w:sz w:val="28"/>
          <w:szCs w:val="28"/>
        </w:rPr>
      </w:pPr>
      <w:r w:rsidRPr="00D66CB8">
        <w:rPr>
          <w:sz w:val="24"/>
          <w:szCs w:val="24"/>
          <w:lang w:eastAsia="ru-RU"/>
        </w:rPr>
        <w:t>от  09.09.2022 г № 19/1</w:t>
      </w:r>
    </w:p>
    <w:p w:rsidR="0078422E" w:rsidRPr="00492BA7" w:rsidRDefault="0078422E" w:rsidP="0078422E">
      <w:pPr>
        <w:suppressAutoHyphens w:val="0"/>
        <w:rPr>
          <w:sz w:val="24"/>
          <w:szCs w:val="24"/>
          <w:lang w:eastAsia="ru-RU"/>
        </w:rPr>
      </w:pPr>
      <w:r w:rsidRPr="00492BA7">
        <w:rPr>
          <w:rFonts w:ascii="Helvetica" w:hAnsi="Helvetica" w:cs="Helvetica"/>
          <w:color w:val="000000"/>
          <w:sz w:val="23"/>
          <w:szCs w:val="23"/>
          <w:lang w:eastAsia="ru-RU"/>
        </w:rPr>
        <w:br/>
      </w:r>
    </w:p>
    <w:p w:rsidR="0078422E" w:rsidRPr="00492BA7" w:rsidRDefault="0078422E" w:rsidP="0078422E">
      <w:pPr>
        <w:suppressAutoHyphens w:val="0"/>
        <w:jc w:val="center"/>
        <w:rPr>
          <w:sz w:val="24"/>
          <w:szCs w:val="24"/>
          <w:lang w:eastAsia="ru-RU"/>
        </w:rPr>
      </w:pPr>
      <w:r w:rsidRPr="00B97F5E">
        <w:rPr>
          <w:b/>
          <w:color w:val="00011B"/>
          <w:sz w:val="24"/>
          <w:szCs w:val="24"/>
        </w:rPr>
        <w:t>Состав комиссии по срочному захоронению трупов людей в условиях военного времени</w:t>
      </w:r>
      <w:r w:rsidRPr="00492BA7">
        <w:rPr>
          <w:sz w:val="24"/>
          <w:szCs w:val="24"/>
          <w:lang w:eastAsia="ru-RU"/>
        </w:rPr>
        <w:br/>
      </w:r>
    </w:p>
    <w:tbl>
      <w:tblPr>
        <w:tblW w:w="9355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865"/>
        <w:gridCol w:w="6490"/>
      </w:tblGrid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>Председатель комиссии:</w:t>
            </w:r>
          </w:p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97F5E"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84369">
              <w:rPr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B97F5E"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584369">
              <w:rPr>
                <w:sz w:val="24"/>
                <w:szCs w:val="24"/>
                <w:lang w:eastAsia="ru-RU"/>
              </w:rPr>
              <w:t>Койданского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                 поселения</w:t>
            </w: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>Секретарь комиссии:</w:t>
            </w:r>
          </w:p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="00584369">
              <w:rPr>
                <w:sz w:val="24"/>
                <w:szCs w:val="24"/>
                <w:lang w:eastAsia="ru-RU"/>
              </w:rPr>
              <w:t>Койданского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>Члены комиссии:</w:t>
            </w:r>
          </w:p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84369">
              <w:rPr>
                <w:sz w:val="24"/>
                <w:szCs w:val="24"/>
                <w:lang w:eastAsia="ru-RU"/>
              </w:rPr>
              <w:t>Койданского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>Начальник территориального отдела 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BA7">
              <w:rPr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92BA7"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>КЧР</w:t>
            </w:r>
            <w:r w:rsidR="00584369">
              <w:rPr>
                <w:sz w:val="24"/>
                <w:szCs w:val="24"/>
                <w:lang w:eastAsia="ru-RU"/>
              </w:rPr>
              <w:t xml:space="preserve">  (по согласованию)</w:t>
            </w: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 xml:space="preserve">Начальник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Усть-Джегутинскому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муниципальному</w:t>
            </w:r>
            <w:r w:rsidRPr="00492BA7">
              <w:rPr>
                <w:sz w:val="24"/>
                <w:szCs w:val="24"/>
                <w:lang w:eastAsia="ru-RU"/>
              </w:rPr>
              <w:t xml:space="preserve"> району</w:t>
            </w:r>
            <w:r w:rsidR="00584369">
              <w:rPr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92BA7">
              <w:rPr>
                <w:sz w:val="24"/>
                <w:szCs w:val="24"/>
                <w:lang w:eastAsia="ru-RU"/>
              </w:rPr>
              <w:t xml:space="preserve"> Отдел по делам ГО и ЧС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492BA7">
              <w:rPr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sz w:val="24"/>
                <w:szCs w:val="24"/>
                <w:lang w:eastAsia="ru-RU"/>
              </w:rPr>
              <w:t>ого</w:t>
            </w:r>
            <w:r w:rsidRPr="00492BA7">
              <w:rPr>
                <w:sz w:val="24"/>
                <w:szCs w:val="24"/>
                <w:lang w:eastAsia="ru-RU"/>
              </w:rPr>
              <w:t xml:space="preserve"> район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492BA7">
              <w:rPr>
                <w:sz w:val="24"/>
                <w:szCs w:val="24"/>
                <w:lang w:eastAsia="ru-RU"/>
              </w:rPr>
              <w:t xml:space="preserve"> </w:t>
            </w:r>
            <w:r w:rsidR="0058436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84369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8422E" w:rsidRPr="00492BA7" w:rsidTr="001F4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22E" w:rsidRPr="00492BA7" w:rsidRDefault="0078422E" w:rsidP="001F458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8422E" w:rsidRDefault="0078422E" w:rsidP="0078422E"/>
    <w:p w:rsidR="007A1150" w:rsidRDefault="007A1150"/>
    <w:sectPr w:rsidR="007A1150" w:rsidSect="00A3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8D"/>
    <w:rsid w:val="0007008E"/>
    <w:rsid w:val="003127A7"/>
    <w:rsid w:val="004E1AFB"/>
    <w:rsid w:val="00584369"/>
    <w:rsid w:val="0078422E"/>
    <w:rsid w:val="007A1150"/>
    <w:rsid w:val="00A367CE"/>
    <w:rsid w:val="00AE098D"/>
    <w:rsid w:val="00D66CB8"/>
    <w:rsid w:val="00EE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2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</cp:lastModifiedBy>
  <cp:revision>2</cp:revision>
  <dcterms:created xsi:type="dcterms:W3CDTF">2022-12-26T17:38:00Z</dcterms:created>
  <dcterms:modified xsi:type="dcterms:W3CDTF">2022-12-26T17:38:00Z</dcterms:modified>
</cp:coreProperties>
</file>